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41F72F50" w:rsidR="007B7182" w:rsidRPr="00090D76" w:rsidRDefault="006B7E4D" w:rsidP="00C67F21">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00C67F21">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C67F21">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w:t>
      </w:r>
      <w:r w:rsidRPr="00090D76">
        <w:rPr>
          <w:rFonts w:asciiTheme="minorHAnsi" w:hAnsiTheme="minorHAnsi" w:cstheme="minorHAnsi"/>
          <w:color w:val="002060"/>
          <w:sz w:val="24"/>
        </w:rPr>
        <w:lastRenderedPageBreak/>
        <w:t xml:space="preserve">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1810D" w14:textId="77777777" w:rsidR="00431E85" w:rsidRDefault="00431E85">
      <w:pPr>
        <w:pStyle w:val="Header"/>
      </w:pPr>
      <w:r>
        <w:separator/>
      </w:r>
    </w:p>
  </w:endnote>
  <w:endnote w:type="continuationSeparator" w:id="0">
    <w:p w14:paraId="767E6658" w14:textId="77777777" w:rsidR="00431E85" w:rsidRDefault="00431E8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474E8" w14:textId="77777777" w:rsidR="00431E85" w:rsidRDefault="00431E85">
      <w:pPr>
        <w:pStyle w:val="Header"/>
      </w:pPr>
      <w:r>
        <w:separator/>
      </w:r>
    </w:p>
  </w:footnote>
  <w:footnote w:type="continuationSeparator" w:id="0">
    <w:p w14:paraId="2422E8DD" w14:textId="77777777" w:rsidR="00431E85" w:rsidRDefault="00431E85">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7F7C5BFC" w:rsidR="00E352DC" w:rsidRPr="00AC04A0" w:rsidRDefault="00DC5AD7" w:rsidP="00DC5AD7">
    <w:pPr>
      <w:jc w:val="center"/>
      <w:rPr>
        <w:rFonts w:asciiTheme="minorHAnsi" w:hAnsiTheme="minorHAnsi" w:cstheme="minorHAnsi"/>
        <w:b/>
        <w:bCs/>
        <w:color w:val="002060"/>
        <w:sz w:val="24"/>
      </w:rPr>
    </w:pPr>
    <w:r w:rsidRPr="00DC5AD7">
      <w:rPr>
        <w:rFonts w:asciiTheme="minorHAnsi" w:hAnsiTheme="minorHAnsi" w:cstheme="minorHAnsi"/>
        <w:b/>
        <w:bCs/>
        <w:color w:val="002060"/>
        <w:sz w:val="24"/>
      </w:rPr>
      <w:t>Ghidul solicitantului: Investiții în infrastructura de sănătate ITI Delta Dunării prin sprijinirea Spitalului Județean de Urgență Tulcea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79178914">
    <w:abstractNumId w:val="0"/>
  </w:num>
  <w:num w:numId="2" w16cid:durableId="949434957">
    <w:abstractNumId w:val="3"/>
  </w:num>
  <w:num w:numId="3" w16cid:durableId="564725568">
    <w:abstractNumId w:val="4"/>
  </w:num>
  <w:num w:numId="4" w16cid:durableId="5279166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4780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19768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28064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9563568">
    <w:abstractNumId w:val="1"/>
  </w:num>
  <w:num w:numId="9" w16cid:durableId="428812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4758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6374570">
    <w:abstractNumId w:val="2"/>
  </w:num>
  <w:num w:numId="12" w16cid:durableId="18414592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1749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0447397">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2A2A"/>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4C95"/>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31E85"/>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67F21"/>
    <w:rsid w:val="00C75648"/>
    <w:rsid w:val="00C856EC"/>
    <w:rsid w:val="00C8722F"/>
    <w:rsid w:val="00CB17E4"/>
    <w:rsid w:val="00CB25D2"/>
    <w:rsid w:val="00CC110B"/>
    <w:rsid w:val="00CD4C26"/>
    <w:rsid w:val="00D05F99"/>
    <w:rsid w:val="00D05FF6"/>
    <w:rsid w:val="00D105B4"/>
    <w:rsid w:val="00D13F72"/>
    <w:rsid w:val="00D16157"/>
    <w:rsid w:val="00D425F4"/>
    <w:rsid w:val="00D52534"/>
    <w:rsid w:val="00D6256D"/>
    <w:rsid w:val="00D6608E"/>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2363</Words>
  <Characters>13707</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alin.danciu@mfe.gov.ro</cp:lastModifiedBy>
  <cp:revision>5</cp:revision>
  <cp:lastPrinted>2023-08-04T08:14:00Z</cp:lastPrinted>
  <dcterms:created xsi:type="dcterms:W3CDTF">2023-09-28T10:22:00Z</dcterms:created>
  <dcterms:modified xsi:type="dcterms:W3CDTF">2024-05-30T09:09:00Z</dcterms:modified>
</cp:coreProperties>
</file>